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C4200" w14:textId="21724074" w:rsidR="00E14F76" w:rsidRPr="00E14F76" w:rsidRDefault="00E14F76" w:rsidP="00E14F76">
      <w:pPr>
        <w:rPr>
          <w:b/>
          <w:bCs/>
        </w:rPr>
      </w:pPr>
      <w:r w:rsidRPr="00B1479A">
        <w:rPr>
          <w:b/>
          <w:bCs/>
        </w:rPr>
        <w:t>Checklist for COVID-19 vaccination</w:t>
      </w:r>
      <w:r w:rsidR="0043496A">
        <w:rPr>
          <w:b/>
          <w:bCs/>
        </w:rPr>
        <w:t xml:space="preserve"> visit</w:t>
      </w:r>
      <w:r>
        <w:rPr>
          <w:b/>
          <w:bCs/>
        </w:rPr>
        <w:t xml:space="preserve"> for care home staff and vaccin</w:t>
      </w:r>
      <w:r w:rsidR="0043496A">
        <w:rPr>
          <w:b/>
          <w:bCs/>
        </w:rPr>
        <w:t>ation</w:t>
      </w:r>
      <w:r>
        <w:rPr>
          <w:b/>
          <w:bCs/>
        </w:rPr>
        <w:t xml:space="preserve"> teams</w:t>
      </w:r>
    </w:p>
    <w:tbl>
      <w:tblPr>
        <w:tblStyle w:val="TableGrid"/>
        <w:tblW w:w="15304" w:type="dxa"/>
        <w:tblLook w:val="04A0" w:firstRow="1" w:lastRow="0" w:firstColumn="1" w:lastColumn="0" w:noHBand="0" w:noVBand="1"/>
      </w:tblPr>
      <w:tblGrid>
        <w:gridCol w:w="1288"/>
        <w:gridCol w:w="1615"/>
        <w:gridCol w:w="11976"/>
        <w:gridCol w:w="425"/>
      </w:tblGrid>
      <w:tr w:rsidR="00F6399F" w14:paraId="1C5221D9" w14:textId="693826D5" w:rsidTr="00C672F2">
        <w:tc>
          <w:tcPr>
            <w:tcW w:w="1288" w:type="dxa"/>
            <w:vMerge w:val="restart"/>
          </w:tcPr>
          <w:p w14:paraId="51C69571" w14:textId="1220279E" w:rsidR="00F6399F" w:rsidRDefault="00F6399F" w:rsidP="00BF4771">
            <w:pPr>
              <w:jc w:val="center"/>
              <w:rPr>
                <w:b/>
                <w:bCs/>
              </w:rPr>
            </w:pPr>
            <w:r w:rsidRPr="00C41B22">
              <w:rPr>
                <w:b/>
                <w:bCs/>
              </w:rPr>
              <w:t>Care home staff</w:t>
            </w:r>
          </w:p>
          <w:p w14:paraId="02CE00D0" w14:textId="200097A7" w:rsidR="009A065D" w:rsidRPr="00C41B22" w:rsidRDefault="009A065D" w:rsidP="00C10BD7">
            <w:pPr>
              <w:jc w:val="center"/>
              <w:rPr>
                <w:b/>
                <w:bCs/>
              </w:rPr>
            </w:pPr>
          </w:p>
        </w:tc>
        <w:tc>
          <w:tcPr>
            <w:tcW w:w="1615" w:type="dxa"/>
            <w:vMerge w:val="restart"/>
          </w:tcPr>
          <w:p w14:paraId="0842BBB3" w14:textId="376B2F20" w:rsidR="00F6399F" w:rsidRPr="00C41B22" w:rsidRDefault="00F6399F" w:rsidP="00BF4771">
            <w:pPr>
              <w:jc w:val="center"/>
              <w:rPr>
                <w:i/>
                <w:iCs/>
              </w:rPr>
            </w:pPr>
            <w:r w:rsidRPr="00C41B22">
              <w:rPr>
                <w:i/>
                <w:iCs/>
              </w:rPr>
              <w:t>Pre vaccination planning</w:t>
            </w:r>
          </w:p>
        </w:tc>
        <w:tc>
          <w:tcPr>
            <w:tcW w:w="11976" w:type="dxa"/>
          </w:tcPr>
          <w:p w14:paraId="4C219794" w14:textId="65F1A97A" w:rsidR="00F6399F" w:rsidRDefault="00F6399F" w:rsidP="00C14916">
            <w:r>
              <w:t xml:space="preserve">Meet with vaccination team to agree date for vaccinations - consider size of home, other </w:t>
            </w:r>
            <w:proofErr w:type="gramStart"/>
            <w:r>
              <w:t>commitments</w:t>
            </w:r>
            <w:proofErr w:type="gramEnd"/>
            <w:r>
              <w:t xml:space="preserve"> and availability of care staff. Take the opportunity to discuss previous visits and highlight any strengths and challenges.</w:t>
            </w:r>
          </w:p>
        </w:tc>
        <w:tc>
          <w:tcPr>
            <w:tcW w:w="425" w:type="dxa"/>
          </w:tcPr>
          <w:p w14:paraId="2A36B78F" w14:textId="77777777" w:rsidR="00F6399F" w:rsidRDefault="00F6399F" w:rsidP="00C14916"/>
        </w:tc>
      </w:tr>
      <w:tr w:rsidR="00F6399F" w14:paraId="246B952F" w14:textId="02FDCE0A" w:rsidTr="00C672F2">
        <w:tc>
          <w:tcPr>
            <w:tcW w:w="1288" w:type="dxa"/>
            <w:vMerge/>
          </w:tcPr>
          <w:p w14:paraId="1F1AFEB5" w14:textId="77777777" w:rsidR="00F6399F" w:rsidRPr="00C41B22" w:rsidRDefault="00F6399F" w:rsidP="00C10BD7">
            <w:pPr>
              <w:jc w:val="center"/>
              <w:rPr>
                <w:b/>
                <w:bCs/>
              </w:rPr>
            </w:pPr>
          </w:p>
        </w:tc>
        <w:tc>
          <w:tcPr>
            <w:tcW w:w="1615" w:type="dxa"/>
            <w:vMerge/>
          </w:tcPr>
          <w:p w14:paraId="42A1BAB2" w14:textId="529AFE4F" w:rsidR="00F6399F" w:rsidRPr="00C41B22" w:rsidRDefault="00F6399F" w:rsidP="00C10BD7">
            <w:pPr>
              <w:jc w:val="center"/>
              <w:rPr>
                <w:i/>
                <w:iCs/>
              </w:rPr>
            </w:pPr>
          </w:p>
        </w:tc>
        <w:tc>
          <w:tcPr>
            <w:tcW w:w="11976" w:type="dxa"/>
          </w:tcPr>
          <w:p w14:paraId="5100BD50" w14:textId="376AE07E" w:rsidR="00F6399F" w:rsidRDefault="00F6399F" w:rsidP="00C14916">
            <w:r>
              <w:t xml:space="preserve">Provide an up-to-date list of residents indicating those who can consent for themselves, those who have a power of attorney for health and those with fluctuating or lacking capacity. Collate evidence and communicate this back to vaccination team </w:t>
            </w:r>
            <w:r w:rsidRPr="007E1510">
              <w:t>at least one week prior to vaccination date.</w:t>
            </w:r>
            <w:r w:rsidRPr="00C672F2">
              <w:rPr>
                <w:b/>
                <w:bCs/>
              </w:rPr>
              <w:t xml:space="preserve"> </w:t>
            </w:r>
          </w:p>
        </w:tc>
        <w:tc>
          <w:tcPr>
            <w:tcW w:w="425" w:type="dxa"/>
          </w:tcPr>
          <w:p w14:paraId="5DD60D61" w14:textId="77777777" w:rsidR="00F6399F" w:rsidRDefault="00F6399F" w:rsidP="00C14916"/>
        </w:tc>
      </w:tr>
      <w:tr w:rsidR="00F6399F" w14:paraId="75D367DD" w14:textId="77777777" w:rsidTr="00C672F2">
        <w:tc>
          <w:tcPr>
            <w:tcW w:w="1288" w:type="dxa"/>
            <w:vMerge/>
          </w:tcPr>
          <w:p w14:paraId="3744CE95" w14:textId="77777777" w:rsidR="00F6399F" w:rsidRPr="00C41B22" w:rsidRDefault="00F6399F" w:rsidP="00C10BD7">
            <w:pPr>
              <w:jc w:val="center"/>
              <w:rPr>
                <w:b/>
                <w:bCs/>
              </w:rPr>
            </w:pPr>
          </w:p>
        </w:tc>
        <w:tc>
          <w:tcPr>
            <w:tcW w:w="1615" w:type="dxa"/>
            <w:vMerge/>
          </w:tcPr>
          <w:p w14:paraId="198B294E" w14:textId="158C0266" w:rsidR="00F6399F" w:rsidRPr="00C41B22" w:rsidRDefault="00F6399F" w:rsidP="00C10BD7">
            <w:pPr>
              <w:jc w:val="center"/>
              <w:rPr>
                <w:i/>
                <w:iCs/>
              </w:rPr>
            </w:pPr>
          </w:p>
        </w:tc>
        <w:tc>
          <w:tcPr>
            <w:tcW w:w="11976" w:type="dxa"/>
          </w:tcPr>
          <w:p w14:paraId="76EB6695" w14:textId="7D1DC803" w:rsidR="00F6399F" w:rsidRDefault="00F6399F" w:rsidP="00C14916">
            <w:r>
              <w:t xml:space="preserve">Communicate with attorneys or relatives where appropriate and provide consent forms and leaflets as necessary. Check and collate the responses, sharing with the vaccination team in a timely manner. </w:t>
            </w:r>
            <w:r w:rsidR="00A154FE">
              <w:t>Complete pre-screening questions with residents.</w:t>
            </w:r>
          </w:p>
        </w:tc>
        <w:tc>
          <w:tcPr>
            <w:tcW w:w="425" w:type="dxa"/>
          </w:tcPr>
          <w:p w14:paraId="3FCB5046" w14:textId="77777777" w:rsidR="00F6399F" w:rsidRDefault="00F6399F" w:rsidP="00C14916"/>
        </w:tc>
      </w:tr>
      <w:tr w:rsidR="00F6399F" w14:paraId="00E4A9DB" w14:textId="73FD9D13" w:rsidTr="00C672F2">
        <w:tc>
          <w:tcPr>
            <w:tcW w:w="1288" w:type="dxa"/>
            <w:vMerge/>
          </w:tcPr>
          <w:p w14:paraId="098C192E" w14:textId="77777777" w:rsidR="00F6399F" w:rsidRPr="00C41B22" w:rsidRDefault="00F6399F" w:rsidP="00C10BD7">
            <w:pPr>
              <w:jc w:val="center"/>
              <w:rPr>
                <w:b/>
                <w:bCs/>
              </w:rPr>
            </w:pPr>
          </w:p>
        </w:tc>
        <w:tc>
          <w:tcPr>
            <w:tcW w:w="1615" w:type="dxa"/>
            <w:vMerge/>
          </w:tcPr>
          <w:p w14:paraId="79D2D1C4" w14:textId="0DE79D59" w:rsidR="00F6399F" w:rsidRPr="00C41B22" w:rsidRDefault="00F6399F" w:rsidP="00C10BD7">
            <w:pPr>
              <w:jc w:val="center"/>
              <w:rPr>
                <w:i/>
                <w:iCs/>
              </w:rPr>
            </w:pPr>
          </w:p>
        </w:tc>
        <w:tc>
          <w:tcPr>
            <w:tcW w:w="11976" w:type="dxa"/>
          </w:tcPr>
          <w:p w14:paraId="7B3D7CAB" w14:textId="5803CCD4" w:rsidR="00F6399F" w:rsidRPr="00946ED0" w:rsidRDefault="00F6399F" w:rsidP="00C14916">
            <w:r>
              <w:t xml:space="preserve">Display appropriate promotional materials and information leaflets. The vaccination team will provide the majority of resources but if necessary, access </w:t>
            </w:r>
            <w:hyperlink r:id="rId7" w:history="1">
              <w:r>
                <w:rPr>
                  <w:rStyle w:val="Hyperlink"/>
                </w:rPr>
                <w:t>Home - Health Publications</w:t>
              </w:r>
            </w:hyperlink>
            <w:r>
              <w:t xml:space="preserve"> and obtain appropriate campaign leaflets in applicable languages or easy-read formats and provide to residents as appropriate, and display in rooms or communal areas.</w:t>
            </w:r>
          </w:p>
        </w:tc>
        <w:tc>
          <w:tcPr>
            <w:tcW w:w="425" w:type="dxa"/>
          </w:tcPr>
          <w:p w14:paraId="637FD2F8" w14:textId="77777777" w:rsidR="00F6399F" w:rsidRDefault="00F6399F" w:rsidP="00C14916"/>
        </w:tc>
      </w:tr>
      <w:tr w:rsidR="00F6399F" w14:paraId="31A4DA98" w14:textId="24A1DF10" w:rsidTr="00C672F2">
        <w:tc>
          <w:tcPr>
            <w:tcW w:w="1288" w:type="dxa"/>
            <w:vMerge/>
          </w:tcPr>
          <w:p w14:paraId="24087523" w14:textId="77777777" w:rsidR="00F6399F" w:rsidRPr="00C41B22" w:rsidRDefault="00F6399F" w:rsidP="00C10BD7">
            <w:pPr>
              <w:jc w:val="center"/>
              <w:rPr>
                <w:b/>
                <w:bCs/>
              </w:rPr>
            </w:pPr>
          </w:p>
        </w:tc>
        <w:tc>
          <w:tcPr>
            <w:tcW w:w="1615" w:type="dxa"/>
            <w:vMerge/>
          </w:tcPr>
          <w:p w14:paraId="05CF0CE8" w14:textId="418EF2E1" w:rsidR="00F6399F" w:rsidRPr="00C41B22" w:rsidRDefault="00F6399F" w:rsidP="00C10BD7">
            <w:pPr>
              <w:jc w:val="center"/>
              <w:rPr>
                <w:i/>
                <w:iCs/>
              </w:rPr>
            </w:pPr>
          </w:p>
        </w:tc>
        <w:tc>
          <w:tcPr>
            <w:tcW w:w="11976" w:type="dxa"/>
          </w:tcPr>
          <w:p w14:paraId="6505FC17" w14:textId="1A0449A7" w:rsidR="00F6399F" w:rsidRDefault="00F6399F" w:rsidP="00C14916">
            <w:r>
              <w:t>Identify and assign staff to provide support to vaccination team on the day.</w:t>
            </w:r>
          </w:p>
        </w:tc>
        <w:tc>
          <w:tcPr>
            <w:tcW w:w="425" w:type="dxa"/>
          </w:tcPr>
          <w:p w14:paraId="70F72367" w14:textId="77777777" w:rsidR="00F6399F" w:rsidRDefault="00F6399F" w:rsidP="00C14916"/>
        </w:tc>
      </w:tr>
      <w:tr w:rsidR="00F6399F" w14:paraId="642F7D0C" w14:textId="77777777" w:rsidTr="00C672F2">
        <w:tc>
          <w:tcPr>
            <w:tcW w:w="1288" w:type="dxa"/>
            <w:vMerge/>
          </w:tcPr>
          <w:p w14:paraId="577444BD" w14:textId="77777777" w:rsidR="00F6399F" w:rsidRPr="00C41B22" w:rsidRDefault="00F6399F" w:rsidP="00C10BD7">
            <w:pPr>
              <w:jc w:val="center"/>
              <w:rPr>
                <w:b/>
                <w:bCs/>
              </w:rPr>
            </w:pPr>
          </w:p>
        </w:tc>
        <w:tc>
          <w:tcPr>
            <w:tcW w:w="1615" w:type="dxa"/>
            <w:vMerge/>
          </w:tcPr>
          <w:p w14:paraId="48B45025" w14:textId="5A3C5420" w:rsidR="00F6399F" w:rsidRPr="00C41B22" w:rsidRDefault="00F6399F" w:rsidP="00C10BD7">
            <w:pPr>
              <w:jc w:val="center"/>
              <w:rPr>
                <w:i/>
                <w:iCs/>
              </w:rPr>
            </w:pPr>
          </w:p>
        </w:tc>
        <w:tc>
          <w:tcPr>
            <w:tcW w:w="11976" w:type="dxa"/>
          </w:tcPr>
          <w:p w14:paraId="0E2276F5" w14:textId="0BA2149E" w:rsidR="00F6399F" w:rsidRDefault="00F6399F" w:rsidP="00C14916">
            <w:r>
              <w:t xml:space="preserve">Identify and assign appropriate area to deliver vaccine or plan for team to move throughout the home. Consider: </w:t>
            </w:r>
            <w:proofErr w:type="spellStart"/>
            <w:r>
              <w:t>wifi</w:t>
            </w:r>
            <w:proofErr w:type="spellEnd"/>
            <w:r>
              <w:t xml:space="preserve"> availability*; hygiene needs; space for mixing/vaccine preparation; privacy needs, and other care home events that may use the space while the vaccine team are in attendance. </w:t>
            </w:r>
          </w:p>
        </w:tc>
        <w:tc>
          <w:tcPr>
            <w:tcW w:w="425" w:type="dxa"/>
          </w:tcPr>
          <w:p w14:paraId="5B3A3C7D" w14:textId="77777777" w:rsidR="00F6399F" w:rsidRDefault="00F6399F" w:rsidP="00C14916"/>
        </w:tc>
      </w:tr>
      <w:tr w:rsidR="00F6399F" w14:paraId="78F23F96" w14:textId="77777777" w:rsidTr="00C672F2">
        <w:tc>
          <w:tcPr>
            <w:tcW w:w="1288" w:type="dxa"/>
            <w:vMerge/>
          </w:tcPr>
          <w:p w14:paraId="41EB442A" w14:textId="77777777" w:rsidR="00F6399F" w:rsidRPr="00C41B22" w:rsidRDefault="00F6399F" w:rsidP="00C10BD7">
            <w:pPr>
              <w:jc w:val="center"/>
              <w:rPr>
                <w:b/>
                <w:bCs/>
              </w:rPr>
            </w:pPr>
          </w:p>
        </w:tc>
        <w:tc>
          <w:tcPr>
            <w:tcW w:w="1615" w:type="dxa"/>
            <w:vMerge/>
          </w:tcPr>
          <w:p w14:paraId="27F0A70D" w14:textId="3D6E0CBB" w:rsidR="00F6399F" w:rsidRPr="00C41B22" w:rsidRDefault="00F6399F" w:rsidP="00C10BD7">
            <w:pPr>
              <w:jc w:val="center"/>
              <w:rPr>
                <w:i/>
                <w:iCs/>
              </w:rPr>
            </w:pPr>
          </w:p>
        </w:tc>
        <w:tc>
          <w:tcPr>
            <w:tcW w:w="11976" w:type="dxa"/>
          </w:tcPr>
          <w:p w14:paraId="41EEC226" w14:textId="007F9A1E" w:rsidR="00F6399F" w:rsidRDefault="00F6399F" w:rsidP="00C14916">
            <w:r>
              <w:t xml:space="preserve">Ensure </w:t>
            </w:r>
            <w:proofErr w:type="spellStart"/>
            <w:r>
              <w:t>wifi</w:t>
            </w:r>
            <w:proofErr w:type="spellEnd"/>
            <w:r>
              <w:t>* access available and communicate access information to vaccination team.</w:t>
            </w:r>
          </w:p>
        </w:tc>
        <w:tc>
          <w:tcPr>
            <w:tcW w:w="425" w:type="dxa"/>
          </w:tcPr>
          <w:p w14:paraId="7F9B03EB" w14:textId="77777777" w:rsidR="00F6399F" w:rsidRDefault="00F6399F" w:rsidP="00C14916"/>
        </w:tc>
      </w:tr>
      <w:tr w:rsidR="00F6399F" w14:paraId="71643E49" w14:textId="77777777" w:rsidTr="00C672F2">
        <w:tc>
          <w:tcPr>
            <w:tcW w:w="1288" w:type="dxa"/>
            <w:vMerge/>
          </w:tcPr>
          <w:p w14:paraId="688DDE9E" w14:textId="77777777" w:rsidR="00F6399F" w:rsidRPr="00C41B22" w:rsidRDefault="00F6399F" w:rsidP="00C10BD7">
            <w:pPr>
              <w:jc w:val="center"/>
              <w:rPr>
                <w:b/>
                <w:bCs/>
              </w:rPr>
            </w:pPr>
          </w:p>
        </w:tc>
        <w:tc>
          <w:tcPr>
            <w:tcW w:w="1615" w:type="dxa"/>
            <w:vMerge/>
          </w:tcPr>
          <w:p w14:paraId="32C1ECC0" w14:textId="640D2D40" w:rsidR="00F6399F" w:rsidRPr="00C41B22" w:rsidRDefault="00F6399F" w:rsidP="00C10BD7">
            <w:pPr>
              <w:jc w:val="center"/>
              <w:rPr>
                <w:i/>
                <w:iCs/>
              </w:rPr>
            </w:pPr>
          </w:p>
        </w:tc>
        <w:tc>
          <w:tcPr>
            <w:tcW w:w="11976" w:type="dxa"/>
          </w:tcPr>
          <w:p w14:paraId="3CD9A9E1" w14:textId="4DB1E96B" w:rsidR="00F6399F" w:rsidRDefault="00F6399F" w:rsidP="00C14916">
            <w:r>
              <w:t xml:space="preserve">Pre-meet </w:t>
            </w:r>
            <w:r w:rsidRPr="00891058">
              <w:t>with the vaccination team</w:t>
            </w:r>
            <w:r>
              <w:t xml:space="preserve"> the day before the session</w:t>
            </w:r>
            <w:r w:rsidRPr="00891058">
              <w:t xml:space="preserve"> to ensure they have all the resident</w:t>
            </w:r>
            <w:r>
              <w:t>’</w:t>
            </w:r>
            <w:r w:rsidRPr="00891058">
              <w:t xml:space="preserve">s relevant information and understand the flow of residents on the day </w:t>
            </w:r>
            <w:r>
              <w:t>to</w:t>
            </w:r>
            <w:r w:rsidRPr="00891058">
              <w:t xml:space="preserve"> ensure the day runs smoothly. </w:t>
            </w:r>
            <w:r>
              <w:t xml:space="preserve">Highlight any significant challenges, unwell residents, changes to capacity/consent or new residents and identify who will support the team on arrival. </w:t>
            </w:r>
          </w:p>
        </w:tc>
        <w:tc>
          <w:tcPr>
            <w:tcW w:w="425" w:type="dxa"/>
          </w:tcPr>
          <w:p w14:paraId="0556E38D" w14:textId="77777777" w:rsidR="00F6399F" w:rsidRDefault="00F6399F" w:rsidP="00C14916"/>
        </w:tc>
      </w:tr>
      <w:tr w:rsidR="00F6399F" w14:paraId="28BF258C" w14:textId="77777777" w:rsidTr="00C672F2">
        <w:tc>
          <w:tcPr>
            <w:tcW w:w="1288" w:type="dxa"/>
            <w:vMerge/>
          </w:tcPr>
          <w:p w14:paraId="16EC0F95" w14:textId="77777777" w:rsidR="00F6399F" w:rsidRPr="00C41B22" w:rsidRDefault="00F6399F" w:rsidP="003E00D5">
            <w:pPr>
              <w:jc w:val="center"/>
              <w:rPr>
                <w:b/>
                <w:bCs/>
              </w:rPr>
            </w:pPr>
          </w:p>
        </w:tc>
        <w:tc>
          <w:tcPr>
            <w:tcW w:w="1615" w:type="dxa"/>
            <w:vMerge/>
          </w:tcPr>
          <w:p w14:paraId="588EBB2B" w14:textId="5376FD9B" w:rsidR="00F6399F" w:rsidRPr="00C41B22" w:rsidRDefault="00F6399F" w:rsidP="003E00D5">
            <w:pPr>
              <w:jc w:val="center"/>
              <w:rPr>
                <w:i/>
                <w:iCs/>
              </w:rPr>
            </w:pPr>
          </w:p>
        </w:tc>
        <w:tc>
          <w:tcPr>
            <w:tcW w:w="11976" w:type="dxa"/>
          </w:tcPr>
          <w:p w14:paraId="3C990493" w14:textId="2517C926" w:rsidR="00F6399F" w:rsidRDefault="00F6399F" w:rsidP="003E00D5">
            <w:r w:rsidRPr="00891058">
              <w:t xml:space="preserve">In the case of a positive outbreak, a risk assessment should be undertaken in accordance with </w:t>
            </w:r>
            <w:r>
              <w:t>public health</w:t>
            </w:r>
            <w:r w:rsidRPr="00891058">
              <w:t xml:space="preserve"> guidance.</w:t>
            </w:r>
          </w:p>
        </w:tc>
        <w:tc>
          <w:tcPr>
            <w:tcW w:w="425" w:type="dxa"/>
          </w:tcPr>
          <w:p w14:paraId="55513DDD" w14:textId="77777777" w:rsidR="00F6399F" w:rsidRDefault="00F6399F" w:rsidP="003E00D5"/>
        </w:tc>
      </w:tr>
      <w:tr w:rsidR="003E00D5" w14:paraId="44548BD5" w14:textId="77777777" w:rsidTr="00C672F2">
        <w:tc>
          <w:tcPr>
            <w:tcW w:w="1288" w:type="dxa"/>
            <w:vMerge/>
          </w:tcPr>
          <w:p w14:paraId="7DA12246" w14:textId="77777777" w:rsidR="003E00D5" w:rsidRPr="00C41B22" w:rsidRDefault="003E00D5" w:rsidP="003E00D5">
            <w:pPr>
              <w:jc w:val="center"/>
              <w:rPr>
                <w:b/>
                <w:bCs/>
              </w:rPr>
            </w:pPr>
          </w:p>
        </w:tc>
        <w:tc>
          <w:tcPr>
            <w:tcW w:w="1615" w:type="dxa"/>
            <w:vMerge w:val="restart"/>
          </w:tcPr>
          <w:p w14:paraId="29ACD9F5" w14:textId="1A35EF35" w:rsidR="003E00D5" w:rsidRPr="00C41B22" w:rsidRDefault="003E00D5" w:rsidP="003E00D5">
            <w:pPr>
              <w:jc w:val="center"/>
              <w:rPr>
                <w:i/>
                <w:iCs/>
              </w:rPr>
            </w:pPr>
            <w:r w:rsidRPr="00C41B22">
              <w:rPr>
                <w:i/>
                <w:iCs/>
              </w:rPr>
              <w:t>On the day of vaccination</w:t>
            </w:r>
          </w:p>
        </w:tc>
        <w:tc>
          <w:tcPr>
            <w:tcW w:w="11976" w:type="dxa"/>
          </w:tcPr>
          <w:p w14:paraId="67324FA9" w14:textId="62E69110" w:rsidR="003E00D5" w:rsidRDefault="00D828B0" w:rsidP="003E00D5">
            <w:r>
              <w:t>If pre-meet did not occur, p</w:t>
            </w:r>
            <w:r w:rsidR="003E00D5">
              <w:t xml:space="preserve">rovide list of residents to be vaccinated that day and communicate any changes to capacity/consent or new residents to vaccination team with the understanding that they will be vaccinated on a </w:t>
            </w:r>
            <w:r>
              <w:t>catch-up</w:t>
            </w:r>
            <w:r w:rsidR="003E00D5">
              <w:t xml:space="preserve"> visit unless a full pre-vaccine check and consent process can be completed</w:t>
            </w:r>
            <w:r>
              <w:t xml:space="preserve"> on the day</w:t>
            </w:r>
            <w:r w:rsidR="00C672F2">
              <w:t>.</w:t>
            </w:r>
          </w:p>
        </w:tc>
        <w:tc>
          <w:tcPr>
            <w:tcW w:w="425" w:type="dxa"/>
          </w:tcPr>
          <w:p w14:paraId="1027076D" w14:textId="77777777" w:rsidR="003E00D5" w:rsidRDefault="003E00D5" w:rsidP="003E00D5"/>
        </w:tc>
      </w:tr>
      <w:tr w:rsidR="003E00D5" w14:paraId="451E1117" w14:textId="77777777" w:rsidTr="00C672F2">
        <w:tc>
          <w:tcPr>
            <w:tcW w:w="1288" w:type="dxa"/>
            <w:vMerge/>
          </w:tcPr>
          <w:p w14:paraId="32348863" w14:textId="77777777" w:rsidR="003E00D5" w:rsidRPr="00C41B22" w:rsidRDefault="003E00D5" w:rsidP="003E00D5">
            <w:pPr>
              <w:jc w:val="center"/>
              <w:rPr>
                <w:b/>
                <w:bCs/>
              </w:rPr>
            </w:pPr>
          </w:p>
        </w:tc>
        <w:tc>
          <w:tcPr>
            <w:tcW w:w="1615" w:type="dxa"/>
            <w:vMerge/>
          </w:tcPr>
          <w:p w14:paraId="3F36937B" w14:textId="58B34434" w:rsidR="003E00D5" w:rsidRPr="00C41B22" w:rsidRDefault="003E00D5" w:rsidP="003E00D5">
            <w:pPr>
              <w:jc w:val="center"/>
              <w:rPr>
                <w:i/>
                <w:iCs/>
              </w:rPr>
            </w:pPr>
          </w:p>
        </w:tc>
        <w:tc>
          <w:tcPr>
            <w:tcW w:w="11976" w:type="dxa"/>
          </w:tcPr>
          <w:p w14:paraId="323868BE" w14:textId="3AE0BFEA" w:rsidR="003E00D5" w:rsidRPr="00891058" w:rsidRDefault="003E00D5" w:rsidP="003E00D5">
            <w:r>
              <w:t xml:space="preserve">Ensure team have </w:t>
            </w:r>
            <w:proofErr w:type="spellStart"/>
            <w:r>
              <w:t>wifi</w:t>
            </w:r>
            <w:proofErr w:type="spellEnd"/>
            <w:r>
              <w:t xml:space="preserve"> access. </w:t>
            </w:r>
          </w:p>
        </w:tc>
        <w:tc>
          <w:tcPr>
            <w:tcW w:w="425" w:type="dxa"/>
          </w:tcPr>
          <w:p w14:paraId="39171219" w14:textId="77777777" w:rsidR="003E00D5" w:rsidRDefault="003E00D5" w:rsidP="003E00D5"/>
        </w:tc>
      </w:tr>
      <w:tr w:rsidR="003E00D5" w14:paraId="5F2469FE" w14:textId="77777777" w:rsidTr="00C672F2">
        <w:tc>
          <w:tcPr>
            <w:tcW w:w="1288" w:type="dxa"/>
            <w:vMerge/>
          </w:tcPr>
          <w:p w14:paraId="699EB6D8" w14:textId="77777777" w:rsidR="003E00D5" w:rsidRPr="00C41B22" w:rsidRDefault="003E00D5" w:rsidP="003E00D5">
            <w:pPr>
              <w:jc w:val="center"/>
              <w:rPr>
                <w:b/>
                <w:bCs/>
              </w:rPr>
            </w:pPr>
          </w:p>
        </w:tc>
        <w:tc>
          <w:tcPr>
            <w:tcW w:w="1615" w:type="dxa"/>
          </w:tcPr>
          <w:p w14:paraId="00655464" w14:textId="22268140" w:rsidR="003E00D5" w:rsidRPr="00C41B22" w:rsidRDefault="003E00D5" w:rsidP="003E00D5">
            <w:pPr>
              <w:jc w:val="center"/>
              <w:rPr>
                <w:i/>
                <w:iCs/>
              </w:rPr>
            </w:pPr>
            <w:r w:rsidRPr="00C41B22">
              <w:rPr>
                <w:i/>
                <w:iCs/>
              </w:rPr>
              <w:t>During vaccinations</w:t>
            </w:r>
          </w:p>
        </w:tc>
        <w:tc>
          <w:tcPr>
            <w:tcW w:w="11976" w:type="dxa"/>
          </w:tcPr>
          <w:p w14:paraId="585A5371" w14:textId="052E7237" w:rsidR="003E00D5" w:rsidRPr="00891058" w:rsidRDefault="003E00D5" w:rsidP="003E00D5">
            <w:r>
              <w:t>Support vaccination team as per planned process</w:t>
            </w:r>
            <w:r w:rsidR="00D828B0">
              <w:t xml:space="preserve">, supporting the residents where required. </w:t>
            </w:r>
          </w:p>
        </w:tc>
        <w:tc>
          <w:tcPr>
            <w:tcW w:w="425" w:type="dxa"/>
          </w:tcPr>
          <w:p w14:paraId="1C40059F" w14:textId="77777777" w:rsidR="003E00D5" w:rsidRDefault="003E00D5" w:rsidP="003E00D5"/>
        </w:tc>
      </w:tr>
      <w:tr w:rsidR="003E00D5" w14:paraId="484DD328" w14:textId="77777777" w:rsidTr="00C672F2">
        <w:tc>
          <w:tcPr>
            <w:tcW w:w="1288" w:type="dxa"/>
            <w:vMerge/>
            <w:tcBorders>
              <w:bottom w:val="single" w:sz="18" w:space="0" w:color="auto"/>
            </w:tcBorders>
          </w:tcPr>
          <w:p w14:paraId="05DC28D8" w14:textId="77777777" w:rsidR="003E00D5" w:rsidRPr="00C41B22" w:rsidRDefault="003E00D5" w:rsidP="003E00D5">
            <w:pPr>
              <w:jc w:val="center"/>
              <w:rPr>
                <w:b/>
                <w:bCs/>
              </w:rPr>
            </w:pPr>
          </w:p>
        </w:tc>
        <w:tc>
          <w:tcPr>
            <w:tcW w:w="1615" w:type="dxa"/>
            <w:tcBorders>
              <w:bottom w:val="single" w:sz="18" w:space="0" w:color="auto"/>
            </w:tcBorders>
          </w:tcPr>
          <w:p w14:paraId="1155787C" w14:textId="3A39392F" w:rsidR="003E00D5" w:rsidRPr="00C41B22" w:rsidRDefault="003E00D5" w:rsidP="003E00D5">
            <w:pPr>
              <w:jc w:val="center"/>
              <w:rPr>
                <w:i/>
                <w:iCs/>
              </w:rPr>
            </w:pPr>
            <w:r w:rsidRPr="00C41B22">
              <w:rPr>
                <w:i/>
                <w:iCs/>
              </w:rPr>
              <w:t>Post vaccination</w:t>
            </w:r>
          </w:p>
        </w:tc>
        <w:tc>
          <w:tcPr>
            <w:tcW w:w="11976" w:type="dxa"/>
            <w:tcBorders>
              <w:bottom w:val="single" w:sz="18" w:space="0" w:color="auto"/>
            </w:tcBorders>
          </w:tcPr>
          <w:p w14:paraId="5BB29A61" w14:textId="5B2E2113" w:rsidR="003E00D5" w:rsidRPr="00891058" w:rsidRDefault="003E00D5" w:rsidP="003E00D5">
            <w:r>
              <w:t>Support residents with observation of side effects, report adverse events back to vaccination team, undertake brief reflection of how the vaccine process went with attention to challenges and areas for improvement for future campaigns.</w:t>
            </w:r>
          </w:p>
        </w:tc>
        <w:tc>
          <w:tcPr>
            <w:tcW w:w="425" w:type="dxa"/>
            <w:tcBorders>
              <w:bottom w:val="single" w:sz="18" w:space="0" w:color="auto"/>
            </w:tcBorders>
          </w:tcPr>
          <w:p w14:paraId="6DD966E8" w14:textId="77777777" w:rsidR="003E00D5" w:rsidRDefault="003E00D5" w:rsidP="003E00D5"/>
        </w:tc>
      </w:tr>
      <w:tr w:rsidR="003E00D5" w14:paraId="00C35543" w14:textId="1C529418" w:rsidTr="00C672F2">
        <w:tc>
          <w:tcPr>
            <w:tcW w:w="1288" w:type="dxa"/>
            <w:vMerge w:val="restart"/>
            <w:tcBorders>
              <w:top w:val="single" w:sz="18" w:space="0" w:color="auto"/>
            </w:tcBorders>
          </w:tcPr>
          <w:p w14:paraId="52C9D12B" w14:textId="4B617451" w:rsidR="003E00D5" w:rsidRPr="00C41B22" w:rsidRDefault="003E00D5" w:rsidP="003E00D5">
            <w:pPr>
              <w:jc w:val="center"/>
              <w:rPr>
                <w:b/>
                <w:bCs/>
              </w:rPr>
            </w:pPr>
            <w:r w:rsidRPr="00C41B22">
              <w:rPr>
                <w:b/>
                <w:bCs/>
              </w:rPr>
              <w:t>Vaccination team</w:t>
            </w:r>
          </w:p>
        </w:tc>
        <w:tc>
          <w:tcPr>
            <w:tcW w:w="1615" w:type="dxa"/>
            <w:vMerge w:val="restart"/>
            <w:tcBorders>
              <w:top w:val="single" w:sz="18" w:space="0" w:color="auto"/>
            </w:tcBorders>
          </w:tcPr>
          <w:p w14:paraId="217B5BC2" w14:textId="4FDC5586" w:rsidR="003E00D5" w:rsidRPr="00C41B22" w:rsidRDefault="003E00D5" w:rsidP="003E00D5">
            <w:pPr>
              <w:jc w:val="center"/>
              <w:rPr>
                <w:i/>
                <w:iCs/>
              </w:rPr>
            </w:pPr>
            <w:r w:rsidRPr="00C41B22">
              <w:rPr>
                <w:i/>
                <w:iCs/>
              </w:rPr>
              <w:t>Pre vaccination planning</w:t>
            </w:r>
          </w:p>
        </w:tc>
        <w:tc>
          <w:tcPr>
            <w:tcW w:w="11976" w:type="dxa"/>
            <w:tcBorders>
              <w:top w:val="single" w:sz="18" w:space="0" w:color="auto"/>
            </w:tcBorders>
          </w:tcPr>
          <w:p w14:paraId="70A4E3C8" w14:textId="4B92B3E1" w:rsidR="003E00D5" w:rsidRDefault="003E00D5" w:rsidP="003E00D5">
            <w:r>
              <w:t xml:space="preserve">Meet with </w:t>
            </w:r>
            <w:r w:rsidR="006745B8">
              <w:t xml:space="preserve">Care Home Manager </w:t>
            </w:r>
            <w:r>
              <w:t xml:space="preserve">to </w:t>
            </w:r>
            <w:r w:rsidR="006745B8">
              <w:t>agree vaccination date</w:t>
            </w:r>
            <w:r w:rsidR="00C672F2">
              <w:t xml:space="preserve"> (consider appropriate window from previous visits)</w:t>
            </w:r>
            <w:r w:rsidR="006745B8">
              <w:t xml:space="preserve">, </w:t>
            </w:r>
            <w:r>
              <w:t xml:space="preserve">communicate eligible cohort, </w:t>
            </w:r>
            <w:r w:rsidR="00285CC4">
              <w:t xml:space="preserve">request resident details and consent, </w:t>
            </w:r>
            <w:r w:rsidR="00143319">
              <w:t xml:space="preserve">discuss </w:t>
            </w:r>
            <w:r>
              <w:t xml:space="preserve">expected plan of action on the day and clearly communicate needs for visit ensuring plans include access to </w:t>
            </w:r>
            <w:proofErr w:type="spellStart"/>
            <w:r>
              <w:t>wifi</w:t>
            </w:r>
            <w:proofErr w:type="spellEnd"/>
            <w:r>
              <w:t>* throughout visit.</w:t>
            </w:r>
          </w:p>
        </w:tc>
        <w:tc>
          <w:tcPr>
            <w:tcW w:w="425" w:type="dxa"/>
            <w:tcBorders>
              <w:top w:val="single" w:sz="18" w:space="0" w:color="auto"/>
            </w:tcBorders>
          </w:tcPr>
          <w:p w14:paraId="270822A1" w14:textId="77777777" w:rsidR="003E00D5" w:rsidRDefault="003E00D5" w:rsidP="003E00D5"/>
        </w:tc>
      </w:tr>
      <w:tr w:rsidR="003E00D5" w14:paraId="3C114987" w14:textId="4287AE88" w:rsidTr="00C672F2">
        <w:tc>
          <w:tcPr>
            <w:tcW w:w="1288" w:type="dxa"/>
            <w:vMerge/>
          </w:tcPr>
          <w:p w14:paraId="2687BF66" w14:textId="77777777" w:rsidR="003E00D5" w:rsidRPr="00C41B22" w:rsidRDefault="003E00D5" w:rsidP="003E00D5">
            <w:pPr>
              <w:jc w:val="center"/>
              <w:rPr>
                <w:b/>
                <w:bCs/>
              </w:rPr>
            </w:pPr>
          </w:p>
        </w:tc>
        <w:tc>
          <w:tcPr>
            <w:tcW w:w="1615" w:type="dxa"/>
            <w:vMerge/>
          </w:tcPr>
          <w:p w14:paraId="60AAAA81" w14:textId="2D6C15A9" w:rsidR="003E00D5" w:rsidRPr="00C41B22" w:rsidRDefault="003E00D5" w:rsidP="003E00D5">
            <w:pPr>
              <w:jc w:val="center"/>
              <w:rPr>
                <w:i/>
                <w:iCs/>
              </w:rPr>
            </w:pPr>
          </w:p>
        </w:tc>
        <w:tc>
          <w:tcPr>
            <w:tcW w:w="11976" w:type="dxa"/>
          </w:tcPr>
          <w:p w14:paraId="78E31E60" w14:textId="450A85DD" w:rsidR="003E00D5" w:rsidRDefault="003E00D5" w:rsidP="003E00D5">
            <w:r>
              <w:t>Obtain and provide or signpost to supporting literature and posters for display in care home. (</w:t>
            </w:r>
            <w:hyperlink r:id="rId8" w:history="1">
              <w:r>
                <w:rPr>
                  <w:rStyle w:val="Hyperlink"/>
                </w:rPr>
                <w:t>Home - Health Publications</w:t>
              </w:r>
            </w:hyperlink>
            <w:r>
              <w:t>)</w:t>
            </w:r>
          </w:p>
        </w:tc>
        <w:tc>
          <w:tcPr>
            <w:tcW w:w="425" w:type="dxa"/>
          </w:tcPr>
          <w:p w14:paraId="6A3F7A3C" w14:textId="77777777" w:rsidR="003E00D5" w:rsidRDefault="003E00D5" w:rsidP="003E00D5"/>
        </w:tc>
      </w:tr>
      <w:tr w:rsidR="003E00D5" w14:paraId="56696071" w14:textId="50964229" w:rsidTr="00C672F2">
        <w:tc>
          <w:tcPr>
            <w:tcW w:w="1288" w:type="dxa"/>
            <w:vMerge/>
          </w:tcPr>
          <w:p w14:paraId="1E473EA0" w14:textId="77777777" w:rsidR="003E00D5" w:rsidRPr="00C41B22" w:rsidRDefault="003E00D5" w:rsidP="003E00D5">
            <w:pPr>
              <w:jc w:val="center"/>
              <w:rPr>
                <w:b/>
                <w:bCs/>
              </w:rPr>
            </w:pPr>
          </w:p>
        </w:tc>
        <w:tc>
          <w:tcPr>
            <w:tcW w:w="1615" w:type="dxa"/>
            <w:vMerge/>
          </w:tcPr>
          <w:p w14:paraId="7E3E953C" w14:textId="6E611A9F" w:rsidR="003E00D5" w:rsidRPr="00C41B22" w:rsidRDefault="003E00D5" w:rsidP="003E00D5">
            <w:pPr>
              <w:jc w:val="center"/>
              <w:rPr>
                <w:i/>
                <w:iCs/>
              </w:rPr>
            </w:pPr>
          </w:p>
        </w:tc>
        <w:tc>
          <w:tcPr>
            <w:tcW w:w="11976" w:type="dxa"/>
          </w:tcPr>
          <w:p w14:paraId="31279419" w14:textId="218BA40F" w:rsidR="003E00D5" w:rsidRDefault="00545A71" w:rsidP="003E00D5">
            <w:r>
              <w:t xml:space="preserve">Prior to the visit, ensure </w:t>
            </w:r>
            <w:r w:rsidR="005157C2">
              <w:t xml:space="preserve">the care </w:t>
            </w:r>
            <w:r w:rsidR="003E00D5">
              <w:t xml:space="preserve">home list of residents </w:t>
            </w:r>
            <w:r w:rsidR="005157C2">
              <w:t>highlights any</w:t>
            </w:r>
            <w:r w:rsidR="003E00D5">
              <w:t xml:space="preserve"> new additions and those lacking or with fluctuating capacity. Clearly identify where verbal consent cannot be obtained on the day, where a best </w:t>
            </w:r>
            <w:proofErr w:type="gramStart"/>
            <w:r w:rsidR="003E00D5">
              <w:t>interests</w:t>
            </w:r>
            <w:proofErr w:type="gramEnd"/>
            <w:r w:rsidR="003E00D5">
              <w:t xml:space="preserve"> decision will be used, or lasting power of attorney for health and other challenges. Obtain from care home consent documentation for applicable residents (</w:t>
            </w:r>
            <w:proofErr w:type="gramStart"/>
            <w:r w:rsidR="003E00D5">
              <w:t>e.g.</w:t>
            </w:r>
            <w:proofErr w:type="gramEnd"/>
            <w:r w:rsidR="003E00D5">
              <w:t xml:space="preserve"> those </w:t>
            </w:r>
            <w:r w:rsidR="003E00D5">
              <w:lastRenderedPageBreak/>
              <w:t>lacking capacity). Identify patients with contraindications, allergies or specific challenges (</w:t>
            </w:r>
            <w:proofErr w:type="gramStart"/>
            <w:r w:rsidR="003E00D5">
              <w:t>e.g.</w:t>
            </w:r>
            <w:proofErr w:type="gramEnd"/>
            <w:r w:rsidR="003E00D5">
              <w:t xml:space="preserve"> missing upper limbs or muscle tissue).</w:t>
            </w:r>
          </w:p>
        </w:tc>
        <w:tc>
          <w:tcPr>
            <w:tcW w:w="425" w:type="dxa"/>
          </w:tcPr>
          <w:p w14:paraId="2F75106A" w14:textId="77777777" w:rsidR="003E00D5" w:rsidRDefault="003E00D5" w:rsidP="003E00D5"/>
        </w:tc>
      </w:tr>
      <w:tr w:rsidR="003E00D5" w14:paraId="1BC43ECC" w14:textId="77777777" w:rsidTr="00C672F2">
        <w:tc>
          <w:tcPr>
            <w:tcW w:w="1288" w:type="dxa"/>
            <w:vMerge/>
          </w:tcPr>
          <w:p w14:paraId="4F44E180" w14:textId="77777777" w:rsidR="003E00D5" w:rsidRPr="00C41B22" w:rsidRDefault="003E00D5" w:rsidP="003E00D5">
            <w:pPr>
              <w:jc w:val="center"/>
              <w:rPr>
                <w:b/>
                <w:bCs/>
              </w:rPr>
            </w:pPr>
          </w:p>
        </w:tc>
        <w:tc>
          <w:tcPr>
            <w:tcW w:w="1615" w:type="dxa"/>
            <w:vMerge/>
          </w:tcPr>
          <w:p w14:paraId="44B2C41E" w14:textId="1DF4B15C" w:rsidR="003E00D5" w:rsidRPr="00C41B22" w:rsidRDefault="003E00D5" w:rsidP="003E00D5">
            <w:pPr>
              <w:jc w:val="center"/>
              <w:rPr>
                <w:i/>
                <w:iCs/>
              </w:rPr>
            </w:pPr>
          </w:p>
        </w:tc>
        <w:tc>
          <w:tcPr>
            <w:tcW w:w="11976" w:type="dxa"/>
          </w:tcPr>
          <w:p w14:paraId="7922EE95" w14:textId="73922466" w:rsidR="003E00D5" w:rsidRDefault="003E00D5" w:rsidP="003E00D5">
            <w:r>
              <w:t>Ensure staff have IT equipment and</w:t>
            </w:r>
            <w:r w:rsidR="00D828B0">
              <w:t xml:space="preserve"> Point of Care </w:t>
            </w:r>
            <w:proofErr w:type="gramStart"/>
            <w:r w:rsidR="00C672F2">
              <w:t>e.g.</w:t>
            </w:r>
            <w:proofErr w:type="gramEnd"/>
            <w:r w:rsidR="00D828B0">
              <w:t xml:space="preserve"> Pinnacle l</w:t>
            </w:r>
            <w:r>
              <w:t xml:space="preserve">og in. </w:t>
            </w:r>
          </w:p>
          <w:p w14:paraId="489E907A" w14:textId="77777777" w:rsidR="003E00D5" w:rsidRDefault="003E00D5" w:rsidP="003E00D5">
            <w:r>
              <w:t>Ensure staff have read and signed appropriate legal mechanism (PGD or National Protocol).</w:t>
            </w:r>
          </w:p>
          <w:p w14:paraId="4D4BAA51" w14:textId="77777777" w:rsidR="003E00D5" w:rsidRDefault="003E00D5" w:rsidP="003E00D5">
            <w:r>
              <w:t>Ensure staff have completed and reflected on training and new updates.</w:t>
            </w:r>
          </w:p>
          <w:p w14:paraId="2890979D" w14:textId="3F141FF6" w:rsidR="003E00D5" w:rsidRDefault="003E00D5" w:rsidP="003E00D5">
            <w:r>
              <w:t xml:space="preserve">Check availability of workforce and resilience in case of absence or annual leave. Where bank or temporary staff are used ensure process in place for checking </w:t>
            </w:r>
            <w:proofErr w:type="gramStart"/>
            <w:r>
              <w:t>all of</w:t>
            </w:r>
            <w:proofErr w:type="gramEnd"/>
            <w:r>
              <w:t xml:space="preserve"> the above prior to attendance at the home. </w:t>
            </w:r>
          </w:p>
        </w:tc>
        <w:tc>
          <w:tcPr>
            <w:tcW w:w="425" w:type="dxa"/>
          </w:tcPr>
          <w:p w14:paraId="4E1521F3" w14:textId="77777777" w:rsidR="003E00D5" w:rsidRDefault="003E00D5" w:rsidP="003E00D5"/>
        </w:tc>
      </w:tr>
      <w:tr w:rsidR="003E00D5" w14:paraId="1C987943" w14:textId="77777777" w:rsidTr="00C672F2">
        <w:tc>
          <w:tcPr>
            <w:tcW w:w="1288" w:type="dxa"/>
            <w:vMerge/>
          </w:tcPr>
          <w:p w14:paraId="6C61AEB4" w14:textId="77777777" w:rsidR="003E00D5" w:rsidRPr="00C41B22" w:rsidRDefault="003E00D5" w:rsidP="003E00D5">
            <w:pPr>
              <w:jc w:val="center"/>
              <w:rPr>
                <w:b/>
                <w:bCs/>
              </w:rPr>
            </w:pPr>
          </w:p>
        </w:tc>
        <w:tc>
          <w:tcPr>
            <w:tcW w:w="1615" w:type="dxa"/>
            <w:vMerge/>
          </w:tcPr>
          <w:p w14:paraId="03A912BC" w14:textId="5FB98CF6" w:rsidR="003E00D5" w:rsidRPr="00C41B22" w:rsidRDefault="003E00D5" w:rsidP="003E00D5">
            <w:pPr>
              <w:jc w:val="center"/>
              <w:rPr>
                <w:i/>
                <w:iCs/>
              </w:rPr>
            </w:pPr>
          </w:p>
        </w:tc>
        <w:tc>
          <w:tcPr>
            <w:tcW w:w="11976" w:type="dxa"/>
          </w:tcPr>
          <w:p w14:paraId="2BBED03D" w14:textId="2EE9C0F1" w:rsidR="003E00D5" w:rsidRDefault="003E00D5" w:rsidP="003E00D5">
            <w:r>
              <w:t xml:space="preserve">Risk </w:t>
            </w:r>
            <w:proofErr w:type="gramStart"/>
            <w:r>
              <w:t>assess</w:t>
            </w:r>
            <w:proofErr w:type="gramEnd"/>
            <w:r>
              <w:t xml:space="preserve"> and plan cold chain procedures, ensure all staff involved familiar with process.</w:t>
            </w:r>
          </w:p>
        </w:tc>
        <w:tc>
          <w:tcPr>
            <w:tcW w:w="425" w:type="dxa"/>
          </w:tcPr>
          <w:p w14:paraId="524783CF" w14:textId="77777777" w:rsidR="003E00D5" w:rsidRDefault="003E00D5" w:rsidP="003E00D5"/>
        </w:tc>
      </w:tr>
      <w:tr w:rsidR="005157C2" w14:paraId="5945B6B3" w14:textId="77777777" w:rsidTr="00C672F2">
        <w:tc>
          <w:tcPr>
            <w:tcW w:w="1288" w:type="dxa"/>
            <w:vMerge/>
          </w:tcPr>
          <w:p w14:paraId="7D9509CF" w14:textId="77777777" w:rsidR="005157C2" w:rsidRPr="00C41B22" w:rsidRDefault="005157C2" w:rsidP="005157C2">
            <w:pPr>
              <w:jc w:val="center"/>
              <w:rPr>
                <w:b/>
                <w:bCs/>
              </w:rPr>
            </w:pPr>
          </w:p>
        </w:tc>
        <w:tc>
          <w:tcPr>
            <w:tcW w:w="1615" w:type="dxa"/>
            <w:vMerge/>
          </w:tcPr>
          <w:p w14:paraId="59A634AC" w14:textId="77777777" w:rsidR="005157C2" w:rsidRPr="00C41B22" w:rsidRDefault="005157C2" w:rsidP="005157C2">
            <w:pPr>
              <w:jc w:val="center"/>
              <w:rPr>
                <w:i/>
                <w:iCs/>
              </w:rPr>
            </w:pPr>
          </w:p>
        </w:tc>
        <w:tc>
          <w:tcPr>
            <w:tcW w:w="11976" w:type="dxa"/>
          </w:tcPr>
          <w:p w14:paraId="583F88AB" w14:textId="54CB63E9" w:rsidR="005157C2" w:rsidRDefault="005157C2" w:rsidP="005157C2">
            <w:r>
              <w:t>Procure</w:t>
            </w:r>
            <w:r w:rsidRPr="00CE69C5">
              <w:t xml:space="preserve"> </w:t>
            </w:r>
            <w:r>
              <w:t xml:space="preserve">equipment </w:t>
            </w:r>
            <w:r w:rsidRPr="00CE69C5">
              <w:t>required</w:t>
            </w:r>
            <w:r>
              <w:t xml:space="preserve"> such as</w:t>
            </w:r>
            <w:r w:rsidRPr="00CE69C5">
              <w:t xml:space="preserve"> vaccines, needles and syringes, alcohol wipes, sharps bins </w:t>
            </w:r>
            <w:r>
              <w:t xml:space="preserve">etc. </w:t>
            </w:r>
            <w:r w:rsidRPr="00CE69C5">
              <w:t xml:space="preserve">and equipment for transporting all of these. </w:t>
            </w:r>
          </w:p>
        </w:tc>
        <w:tc>
          <w:tcPr>
            <w:tcW w:w="425" w:type="dxa"/>
          </w:tcPr>
          <w:p w14:paraId="186AEE53" w14:textId="77777777" w:rsidR="005157C2" w:rsidRDefault="005157C2" w:rsidP="005157C2"/>
        </w:tc>
      </w:tr>
      <w:tr w:rsidR="005157C2" w14:paraId="0CDD1A3D" w14:textId="77777777" w:rsidTr="00C672F2">
        <w:tc>
          <w:tcPr>
            <w:tcW w:w="1288" w:type="dxa"/>
            <w:vMerge/>
          </w:tcPr>
          <w:p w14:paraId="4CA0E20C" w14:textId="77777777" w:rsidR="005157C2" w:rsidRPr="00C41B22" w:rsidRDefault="005157C2" w:rsidP="005157C2">
            <w:pPr>
              <w:jc w:val="center"/>
              <w:rPr>
                <w:b/>
                <w:bCs/>
              </w:rPr>
            </w:pPr>
          </w:p>
        </w:tc>
        <w:tc>
          <w:tcPr>
            <w:tcW w:w="1615" w:type="dxa"/>
            <w:vMerge/>
          </w:tcPr>
          <w:p w14:paraId="530CB675" w14:textId="77777777" w:rsidR="005157C2" w:rsidRPr="00C41B22" w:rsidRDefault="005157C2" w:rsidP="005157C2">
            <w:pPr>
              <w:jc w:val="center"/>
              <w:rPr>
                <w:i/>
                <w:iCs/>
              </w:rPr>
            </w:pPr>
          </w:p>
        </w:tc>
        <w:tc>
          <w:tcPr>
            <w:tcW w:w="11976" w:type="dxa"/>
          </w:tcPr>
          <w:p w14:paraId="29C08703" w14:textId="19C4C35B" w:rsidR="005157C2" w:rsidRPr="00E92069" w:rsidRDefault="005157C2" w:rsidP="005157C2">
            <w:pPr>
              <w:rPr>
                <w:color w:val="4472C4" w:themeColor="accent1"/>
              </w:rPr>
            </w:pPr>
            <w:r>
              <w:t>Ensure staff involved are aware of travel arrangements to the planned site/sites.</w:t>
            </w:r>
          </w:p>
        </w:tc>
        <w:tc>
          <w:tcPr>
            <w:tcW w:w="425" w:type="dxa"/>
          </w:tcPr>
          <w:p w14:paraId="5A085621" w14:textId="77777777" w:rsidR="005157C2" w:rsidRDefault="005157C2" w:rsidP="005157C2"/>
        </w:tc>
      </w:tr>
      <w:tr w:rsidR="005157C2" w14:paraId="7324FE7B" w14:textId="77777777" w:rsidTr="00C672F2">
        <w:tc>
          <w:tcPr>
            <w:tcW w:w="1288" w:type="dxa"/>
            <w:vMerge/>
          </w:tcPr>
          <w:p w14:paraId="6855815A" w14:textId="77777777" w:rsidR="005157C2" w:rsidRPr="00C41B22" w:rsidRDefault="005157C2" w:rsidP="005157C2">
            <w:pPr>
              <w:jc w:val="center"/>
              <w:rPr>
                <w:b/>
                <w:bCs/>
              </w:rPr>
            </w:pPr>
          </w:p>
        </w:tc>
        <w:tc>
          <w:tcPr>
            <w:tcW w:w="1615" w:type="dxa"/>
            <w:vMerge/>
          </w:tcPr>
          <w:p w14:paraId="33503842" w14:textId="77777777" w:rsidR="005157C2" w:rsidRPr="00C41B22" w:rsidRDefault="005157C2" w:rsidP="005157C2">
            <w:pPr>
              <w:jc w:val="center"/>
              <w:rPr>
                <w:i/>
                <w:iCs/>
              </w:rPr>
            </w:pPr>
          </w:p>
        </w:tc>
        <w:tc>
          <w:tcPr>
            <w:tcW w:w="11976" w:type="dxa"/>
          </w:tcPr>
          <w:p w14:paraId="278B0F4C" w14:textId="65E647AE" w:rsidR="005157C2" w:rsidRPr="00D75855" w:rsidRDefault="005157C2" w:rsidP="005157C2">
            <w:r>
              <w:t>On the day before the visit, liaise with care home manager to check</w:t>
            </w:r>
            <w:r w:rsidR="00F148D6">
              <w:t xml:space="preserve"> for changes to previous information</w:t>
            </w:r>
            <w:r>
              <w:t xml:space="preserve">. </w:t>
            </w:r>
            <w:r w:rsidR="00230752">
              <w:t xml:space="preserve">Check Green Book guidance </w:t>
            </w:r>
            <w:r w:rsidR="004A0ABA">
              <w:t xml:space="preserve">about vaccination </w:t>
            </w:r>
            <w:r w:rsidR="00230752">
              <w:t>for patients who are unwell</w:t>
            </w:r>
            <w:r w:rsidR="004A0ABA">
              <w:t xml:space="preserve">. </w:t>
            </w:r>
            <w:r>
              <w:t xml:space="preserve">Check space assigned by care home and </w:t>
            </w:r>
            <w:proofErr w:type="gramStart"/>
            <w:r>
              <w:t>ensure</w:t>
            </w:r>
            <w:proofErr w:type="gramEnd"/>
            <w:r>
              <w:t xml:space="preserve"> suitability. Identify who will support the team on the day. Check </w:t>
            </w:r>
            <w:proofErr w:type="spellStart"/>
            <w:r>
              <w:t>wifi</w:t>
            </w:r>
            <w:proofErr w:type="spellEnd"/>
            <w:r>
              <w:t xml:space="preserve"> provision*</w:t>
            </w:r>
            <w:r w:rsidR="00334819">
              <w:t>. Check Point of Care system</w:t>
            </w:r>
            <w:r w:rsidR="00585165">
              <w:t xml:space="preserve"> for planned list of patients</w:t>
            </w:r>
            <w:r>
              <w:t xml:space="preserve">.  </w:t>
            </w:r>
          </w:p>
        </w:tc>
        <w:tc>
          <w:tcPr>
            <w:tcW w:w="425" w:type="dxa"/>
          </w:tcPr>
          <w:p w14:paraId="1CD6AFDA" w14:textId="77777777" w:rsidR="005157C2" w:rsidRDefault="005157C2" w:rsidP="005157C2"/>
        </w:tc>
      </w:tr>
      <w:tr w:rsidR="005157C2" w14:paraId="77A4D1E9" w14:textId="77777777" w:rsidTr="00C672F2">
        <w:tc>
          <w:tcPr>
            <w:tcW w:w="1288" w:type="dxa"/>
            <w:vMerge/>
          </w:tcPr>
          <w:p w14:paraId="172A761A" w14:textId="77777777" w:rsidR="005157C2" w:rsidRPr="00C41B22" w:rsidRDefault="005157C2" w:rsidP="005157C2">
            <w:pPr>
              <w:jc w:val="center"/>
              <w:rPr>
                <w:b/>
                <w:bCs/>
              </w:rPr>
            </w:pPr>
          </w:p>
        </w:tc>
        <w:tc>
          <w:tcPr>
            <w:tcW w:w="1615" w:type="dxa"/>
            <w:vMerge w:val="restart"/>
          </w:tcPr>
          <w:p w14:paraId="53018A07" w14:textId="0D488C9E" w:rsidR="005157C2" w:rsidRPr="00C41B22" w:rsidRDefault="005157C2" w:rsidP="005157C2">
            <w:pPr>
              <w:jc w:val="center"/>
              <w:rPr>
                <w:i/>
                <w:iCs/>
              </w:rPr>
            </w:pPr>
            <w:r w:rsidRPr="00C41B22">
              <w:rPr>
                <w:i/>
                <w:iCs/>
              </w:rPr>
              <w:t>On the day of vaccination</w:t>
            </w:r>
          </w:p>
        </w:tc>
        <w:tc>
          <w:tcPr>
            <w:tcW w:w="11976" w:type="dxa"/>
          </w:tcPr>
          <w:p w14:paraId="7D190C6D" w14:textId="7E41002B" w:rsidR="005157C2" w:rsidRDefault="005157C2" w:rsidP="005157C2">
            <w:r>
              <w:t xml:space="preserve">Ensure vaccines required are available and appropriately stored and transported to the care home. </w:t>
            </w:r>
          </w:p>
        </w:tc>
        <w:tc>
          <w:tcPr>
            <w:tcW w:w="425" w:type="dxa"/>
          </w:tcPr>
          <w:p w14:paraId="44FEA24A" w14:textId="77777777" w:rsidR="005157C2" w:rsidRDefault="005157C2" w:rsidP="005157C2"/>
        </w:tc>
      </w:tr>
      <w:tr w:rsidR="005157C2" w14:paraId="25257B34" w14:textId="77777777" w:rsidTr="00C672F2">
        <w:tc>
          <w:tcPr>
            <w:tcW w:w="1288" w:type="dxa"/>
            <w:vMerge/>
          </w:tcPr>
          <w:p w14:paraId="7798D238" w14:textId="77777777" w:rsidR="005157C2" w:rsidRPr="00C41B22" w:rsidRDefault="005157C2" w:rsidP="005157C2">
            <w:pPr>
              <w:jc w:val="center"/>
              <w:rPr>
                <w:b/>
                <w:bCs/>
              </w:rPr>
            </w:pPr>
          </w:p>
        </w:tc>
        <w:tc>
          <w:tcPr>
            <w:tcW w:w="1615" w:type="dxa"/>
            <w:vMerge/>
          </w:tcPr>
          <w:p w14:paraId="3CC5B358" w14:textId="77777777" w:rsidR="005157C2" w:rsidRPr="00C41B22" w:rsidRDefault="005157C2" w:rsidP="005157C2">
            <w:pPr>
              <w:jc w:val="center"/>
              <w:rPr>
                <w:i/>
                <w:iCs/>
              </w:rPr>
            </w:pPr>
          </w:p>
        </w:tc>
        <w:tc>
          <w:tcPr>
            <w:tcW w:w="11976" w:type="dxa"/>
          </w:tcPr>
          <w:p w14:paraId="077DFA55" w14:textId="660C660E" w:rsidR="005157C2" w:rsidRDefault="005157C2" w:rsidP="005157C2">
            <w:r>
              <w:t xml:space="preserve">Check appropriate equipment is transported to the care home including anaphylaxis kit. </w:t>
            </w:r>
          </w:p>
        </w:tc>
        <w:tc>
          <w:tcPr>
            <w:tcW w:w="425" w:type="dxa"/>
          </w:tcPr>
          <w:p w14:paraId="06F94DAC" w14:textId="77777777" w:rsidR="005157C2" w:rsidRDefault="005157C2" w:rsidP="005157C2"/>
        </w:tc>
      </w:tr>
      <w:tr w:rsidR="005157C2" w14:paraId="2E1900EC" w14:textId="77777777" w:rsidTr="00C672F2">
        <w:tc>
          <w:tcPr>
            <w:tcW w:w="1288" w:type="dxa"/>
            <w:vMerge/>
          </w:tcPr>
          <w:p w14:paraId="4635DA3A" w14:textId="77777777" w:rsidR="005157C2" w:rsidRPr="00C41B22" w:rsidRDefault="005157C2" w:rsidP="005157C2">
            <w:pPr>
              <w:jc w:val="center"/>
              <w:rPr>
                <w:b/>
                <w:bCs/>
              </w:rPr>
            </w:pPr>
          </w:p>
        </w:tc>
        <w:tc>
          <w:tcPr>
            <w:tcW w:w="1615" w:type="dxa"/>
            <w:vMerge/>
          </w:tcPr>
          <w:p w14:paraId="45A3ED85" w14:textId="3424D74C" w:rsidR="005157C2" w:rsidRPr="00C41B22" w:rsidRDefault="005157C2" w:rsidP="005157C2">
            <w:pPr>
              <w:jc w:val="center"/>
              <w:rPr>
                <w:i/>
                <w:iCs/>
              </w:rPr>
            </w:pPr>
          </w:p>
        </w:tc>
        <w:tc>
          <w:tcPr>
            <w:tcW w:w="11976" w:type="dxa"/>
          </w:tcPr>
          <w:p w14:paraId="57AA8C1C" w14:textId="2370A08B" w:rsidR="005157C2" w:rsidRDefault="005157C2" w:rsidP="005157C2">
            <w:r>
              <w:t xml:space="preserve">Ensure list of patients awaiting vaccination is available. Identify any deviations from initial plan and ensure new additions or removals are highlighted. </w:t>
            </w:r>
            <w:r w:rsidR="0025459A">
              <w:t xml:space="preserve">Check Point of Care system for each patient. </w:t>
            </w:r>
            <w:r>
              <w:t>While vaccination should not be delayed unnecessarily it may be safer to vaccinate on a ‘mop up’ visit than to vaccinate without ensuring consent and vaccination history</w:t>
            </w:r>
            <w:r w:rsidR="007E1510">
              <w:t xml:space="preserve"> using electronic patient records</w:t>
            </w:r>
            <w:r>
              <w:t>.</w:t>
            </w:r>
          </w:p>
        </w:tc>
        <w:tc>
          <w:tcPr>
            <w:tcW w:w="425" w:type="dxa"/>
          </w:tcPr>
          <w:p w14:paraId="44CE0169" w14:textId="77777777" w:rsidR="005157C2" w:rsidRDefault="005157C2" w:rsidP="005157C2"/>
        </w:tc>
      </w:tr>
      <w:tr w:rsidR="005157C2" w14:paraId="139F1D97" w14:textId="77777777" w:rsidTr="00C672F2">
        <w:tc>
          <w:tcPr>
            <w:tcW w:w="1288" w:type="dxa"/>
            <w:vMerge/>
          </w:tcPr>
          <w:p w14:paraId="02D26F61" w14:textId="77777777" w:rsidR="005157C2" w:rsidRPr="00C41B22" w:rsidRDefault="005157C2" w:rsidP="005157C2">
            <w:pPr>
              <w:jc w:val="center"/>
              <w:rPr>
                <w:b/>
                <w:bCs/>
              </w:rPr>
            </w:pPr>
          </w:p>
        </w:tc>
        <w:tc>
          <w:tcPr>
            <w:tcW w:w="1615" w:type="dxa"/>
            <w:vMerge/>
          </w:tcPr>
          <w:p w14:paraId="5E0793CC" w14:textId="77777777" w:rsidR="005157C2" w:rsidRPr="00C41B22" w:rsidRDefault="005157C2" w:rsidP="005157C2">
            <w:pPr>
              <w:jc w:val="center"/>
              <w:rPr>
                <w:i/>
                <w:iCs/>
              </w:rPr>
            </w:pPr>
          </w:p>
        </w:tc>
        <w:tc>
          <w:tcPr>
            <w:tcW w:w="11976" w:type="dxa"/>
          </w:tcPr>
          <w:p w14:paraId="63BDDA1B" w14:textId="7F5BFAE4" w:rsidR="005157C2" w:rsidRDefault="005157C2" w:rsidP="005157C2">
            <w:r>
              <w:t xml:space="preserve">Liaise with care home staff to ensure they are aware of where to bring residents, any queuing/waiting or post vaccination observation processes or mobility support issues. </w:t>
            </w:r>
          </w:p>
        </w:tc>
        <w:tc>
          <w:tcPr>
            <w:tcW w:w="425" w:type="dxa"/>
          </w:tcPr>
          <w:p w14:paraId="05652091" w14:textId="77777777" w:rsidR="005157C2" w:rsidRDefault="005157C2" w:rsidP="005157C2"/>
        </w:tc>
      </w:tr>
      <w:tr w:rsidR="005157C2" w14:paraId="0D41C603" w14:textId="77777777" w:rsidTr="00C672F2">
        <w:tc>
          <w:tcPr>
            <w:tcW w:w="1288" w:type="dxa"/>
            <w:vMerge/>
          </w:tcPr>
          <w:p w14:paraId="10CCE56B" w14:textId="77777777" w:rsidR="005157C2" w:rsidRPr="00C41B22" w:rsidRDefault="005157C2" w:rsidP="005157C2">
            <w:pPr>
              <w:jc w:val="center"/>
              <w:rPr>
                <w:b/>
                <w:bCs/>
              </w:rPr>
            </w:pPr>
          </w:p>
        </w:tc>
        <w:tc>
          <w:tcPr>
            <w:tcW w:w="1615" w:type="dxa"/>
            <w:vMerge/>
          </w:tcPr>
          <w:p w14:paraId="1F8A04E0" w14:textId="77777777" w:rsidR="005157C2" w:rsidRPr="00C41B22" w:rsidRDefault="005157C2" w:rsidP="005157C2">
            <w:pPr>
              <w:jc w:val="center"/>
              <w:rPr>
                <w:i/>
                <w:iCs/>
              </w:rPr>
            </w:pPr>
          </w:p>
        </w:tc>
        <w:tc>
          <w:tcPr>
            <w:tcW w:w="11976" w:type="dxa"/>
          </w:tcPr>
          <w:p w14:paraId="0CE9D866" w14:textId="64FAB4A7" w:rsidR="005157C2" w:rsidRDefault="005157C2" w:rsidP="005157C2">
            <w:r>
              <w:t>Pre vaccine ‘safety huddle’ to highlight potential risks, discuss processes in case of adverse reaction, highlight key team members and how/when to raise concerns. Assign roles for each staff member including drawing up/mixing vaccine, vaccinating, checking patient record prior to vaccine and entering vaccine into electronic record contemporaneously.</w:t>
            </w:r>
          </w:p>
        </w:tc>
        <w:tc>
          <w:tcPr>
            <w:tcW w:w="425" w:type="dxa"/>
          </w:tcPr>
          <w:p w14:paraId="021F7E6D" w14:textId="77777777" w:rsidR="005157C2" w:rsidRDefault="005157C2" w:rsidP="005157C2"/>
        </w:tc>
      </w:tr>
      <w:tr w:rsidR="005157C2" w14:paraId="379CC3AA" w14:textId="77777777" w:rsidTr="00C672F2">
        <w:tc>
          <w:tcPr>
            <w:tcW w:w="1288" w:type="dxa"/>
            <w:vMerge/>
          </w:tcPr>
          <w:p w14:paraId="0033E4D6" w14:textId="77777777" w:rsidR="005157C2" w:rsidRPr="00C41B22" w:rsidRDefault="005157C2" w:rsidP="005157C2">
            <w:pPr>
              <w:jc w:val="center"/>
              <w:rPr>
                <w:b/>
                <w:bCs/>
              </w:rPr>
            </w:pPr>
          </w:p>
        </w:tc>
        <w:tc>
          <w:tcPr>
            <w:tcW w:w="1615" w:type="dxa"/>
            <w:vMerge w:val="restart"/>
          </w:tcPr>
          <w:p w14:paraId="61DE8E6D" w14:textId="596B9732" w:rsidR="005157C2" w:rsidRPr="00C41B22" w:rsidRDefault="005157C2" w:rsidP="005157C2">
            <w:pPr>
              <w:jc w:val="center"/>
              <w:rPr>
                <w:i/>
                <w:iCs/>
              </w:rPr>
            </w:pPr>
            <w:r w:rsidRPr="00C41B22">
              <w:rPr>
                <w:i/>
                <w:iCs/>
              </w:rPr>
              <w:t>Post vaccination</w:t>
            </w:r>
          </w:p>
        </w:tc>
        <w:tc>
          <w:tcPr>
            <w:tcW w:w="11976" w:type="dxa"/>
          </w:tcPr>
          <w:p w14:paraId="320ADDA4" w14:textId="5B322B8C" w:rsidR="005157C2" w:rsidRDefault="005157C2" w:rsidP="005157C2">
            <w:r>
              <w:t xml:space="preserve">Ensure electronic records uploaded contemporaneously. Paper documentation should only be used where there is no other option and should not be the routine way of recording vaccines*. </w:t>
            </w:r>
          </w:p>
        </w:tc>
        <w:tc>
          <w:tcPr>
            <w:tcW w:w="425" w:type="dxa"/>
          </w:tcPr>
          <w:p w14:paraId="65E5AFF9" w14:textId="77777777" w:rsidR="005157C2" w:rsidRDefault="005157C2" w:rsidP="005157C2"/>
        </w:tc>
      </w:tr>
      <w:tr w:rsidR="005157C2" w14:paraId="1FE55B95" w14:textId="77777777" w:rsidTr="00C672F2">
        <w:tc>
          <w:tcPr>
            <w:tcW w:w="1288" w:type="dxa"/>
            <w:vMerge/>
          </w:tcPr>
          <w:p w14:paraId="5574BB19" w14:textId="77777777" w:rsidR="005157C2" w:rsidRPr="00C41B22" w:rsidRDefault="005157C2" w:rsidP="005157C2">
            <w:pPr>
              <w:jc w:val="center"/>
              <w:rPr>
                <w:b/>
                <w:bCs/>
              </w:rPr>
            </w:pPr>
          </w:p>
        </w:tc>
        <w:tc>
          <w:tcPr>
            <w:tcW w:w="1615" w:type="dxa"/>
            <w:vMerge/>
          </w:tcPr>
          <w:p w14:paraId="7A3A9CBF" w14:textId="77777777" w:rsidR="005157C2" w:rsidRPr="00C41B22" w:rsidRDefault="005157C2" w:rsidP="005157C2">
            <w:pPr>
              <w:jc w:val="center"/>
              <w:rPr>
                <w:i/>
                <w:iCs/>
              </w:rPr>
            </w:pPr>
          </w:p>
        </w:tc>
        <w:tc>
          <w:tcPr>
            <w:tcW w:w="11976" w:type="dxa"/>
          </w:tcPr>
          <w:p w14:paraId="359C5674" w14:textId="06B92750" w:rsidR="005157C2" w:rsidRDefault="005157C2" w:rsidP="005157C2">
            <w:r>
              <w:t xml:space="preserve">Remind care home staff about reporting side effects and adverse reactions. </w:t>
            </w:r>
          </w:p>
        </w:tc>
        <w:tc>
          <w:tcPr>
            <w:tcW w:w="425" w:type="dxa"/>
          </w:tcPr>
          <w:p w14:paraId="49AD7EC6" w14:textId="77777777" w:rsidR="005157C2" w:rsidRDefault="005157C2" w:rsidP="005157C2"/>
        </w:tc>
      </w:tr>
      <w:tr w:rsidR="005157C2" w14:paraId="7075ACE7" w14:textId="77777777" w:rsidTr="00C672F2">
        <w:tc>
          <w:tcPr>
            <w:tcW w:w="1288" w:type="dxa"/>
            <w:vMerge/>
          </w:tcPr>
          <w:p w14:paraId="0BCCE380" w14:textId="77777777" w:rsidR="005157C2" w:rsidRPr="00C41B22" w:rsidRDefault="005157C2" w:rsidP="005157C2">
            <w:pPr>
              <w:jc w:val="center"/>
              <w:rPr>
                <w:b/>
                <w:bCs/>
              </w:rPr>
            </w:pPr>
          </w:p>
        </w:tc>
        <w:tc>
          <w:tcPr>
            <w:tcW w:w="1615" w:type="dxa"/>
            <w:vMerge/>
          </w:tcPr>
          <w:p w14:paraId="4E404EC9" w14:textId="77777777" w:rsidR="005157C2" w:rsidRPr="00C41B22" w:rsidRDefault="005157C2" w:rsidP="005157C2">
            <w:pPr>
              <w:jc w:val="center"/>
              <w:rPr>
                <w:i/>
                <w:iCs/>
              </w:rPr>
            </w:pPr>
          </w:p>
        </w:tc>
        <w:tc>
          <w:tcPr>
            <w:tcW w:w="11976" w:type="dxa"/>
          </w:tcPr>
          <w:p w14:paraId="141B5215" w14:textId="1852E7EE" w:rsidR="005157C2" w:rsidRDefault="005157C2" w:rsidP="005157C2">
            <w:r>
              <w:t>Post vaccine huddle with staff to undertake brief reflection of how the vaccine process went with attention to challenges and areas for improvement for future campaigns.</w:t>
            </w:r>
          </w:p>
        </w:tc>
        <w:tc>
          <w:tcPr>
            <w:tcW w:w="425" w:type="dxa"/>
          </w:tcPr>
          <w:p w14:paraId="7728BA08" w14:textId="77777777" w:rsidR="005157C2" w:rsidRDefault="005157C2" w:rsidP="005157C2"/>
        </w:tc>
      </w:tr>
    </w:tbl>
    <w:p w14:paraId="0B0F9EFE" w14:textId="77777777" w:rsidR="001D3D64" w:rsidRDefault="001D3D64"/>
    <w:p w14:paraId="388D435A" w14:textId="6D6B4AAD" w:rsidR="000F45F7" w:rsidRDefault="000F45F7">
      <w:r>
        <w:t xml:space="preserve">*Where there is no </w:t>
      </w:r>
      <w:proofErr w:type="spellStart"/>
      <w:r>
        <w:t>wifi</w:t>
      </w:r>
      <w:proofErr w:type="spellEnd"/>
      <w:r>
        <w:t xml:space="preserve"> availability </w:t>
      </w:r>
      <w:r w:rsidR="00D137A4">
        <w:t xml:space="preserve">advance planning should include strategies to overcome this, such as using wired services on site or tethering to data enabled work phones. Paper records </w:t>
      </w:r>
      <w:r w:rsidR="004354CF">
        <w:t xml:space="preserve">that are uploaded to Pinnacle </w:t>
      </w:r>
      <w:proofErr w:type="gramStart"/>
      <w:r w:rsidR="004354CF">
        <w:t>at a later date</w:t>
      </w:r>
      <w:proofErr w:type="gramEnd"/>
      <w:r w:rsidR="004354CF">
        <w:t xml:space="preserve"> </w:t>
      </w:r>
      <w:r w:rsidR="00064598">
        <w:t xml:space="preserve">are associated with a significant increase in incidents </w:t>
      </w:r>
      <w:r w:rsidR="004354CF">
        <w:t xml:space="preserve">and should not be a routine part of </w:t>
      </w:r>
      <w:r w:rsidR="00C672F2">
        <w:t xml:space="preserve">the </w:t>
      </w:r>
      <w:r w:rsidR="004354CF">
        <w:t xml:space="preserve">vaccination process. </w:t>
      </w:r>
      <w:r w:rsidR="001D3D64">
        <w:t xml:space="preserve">Where there is </w:t>
      </w:r>
      <w:r w:rsidR="001D3D64" w:rsidRPr="0079215D">
        <w:t xml:space="preserve">no </w:t>
      </w:r>
      <w:r w:rsidR="0079215D" w:rsidRPr="0079215D">
        <w:t xml:space="preserve">other </w:t>
      </w:r>
      <w:r w:rsidR="001D3D64" w:rsidRPr="0079215D">
        <w:t>option</w:t>
      </w:r>
      <w:r w:rsidR="001D3D64">
        <w:t xml:space="preserve"> </w:t>
      </w:r>
      <w:r w:rsidR="00934822">
        <w:t>the point of care system should be accessed for each planned patient on the day of vaccination</w:t>
      </w:r>
      <w:r w:rsidR="0079215D">
        <w:t xml:space="preserve">. </w:t>
      </w:r>
    </w:p>
    <w:sectPr w:rsidR="000F45F7" w:rsidSect="0046310B">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FDCEB2" w14:textId="77777777" w:rsidR="001E4C9F" w:rsidRDefault="001E4C9F" w:rsidP="00317FCC">
      <w:pPr>
        <w:spacing w:after="0" w:line="240" w:lineRule="auto"/>
      </w:pPr>
      <w:r>
        <w:separator/>
      </w:r>
    </w:p>
  </w:endnote>
  <w:endnote w:type="continuationSeparator" w:id="0">
    <w:p w14:paraId="14E9B6EB" w14:textId="77777777" w:rsidR="001E4C9F" w:rsidRDefault="001E4C9F" w:rsidP="00317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55E40" w14:textId="77777777" w:rsidR="001E4C9F" w:rsidRDefault="001E4C9F" w:rsidP="00317FCC">
      <w:pPr>
        <w:spacing w:after="0" w:line="240" w:lineRule="auto"/>
      </w:pPr>
      <w:r>
        <w:separator/>
      </w:r>
    </w:p>
  </w:footnote>
  <w:footnote w:type="continuationSeparator" w:id="0">
    <w:p w14:paraId="3B0E18C4" w14:textId="77777777" w:rsidR="001E4C9F" w:rsidRDefault="001E4C9F" w:rsidP="00317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32A8" w14:textId="6F0F99B4" w:rsidR="00791D10" w:rsidRDefault="00FB4357">
    <w:pPr>
      <w:pStyle w:val="Header"/>
    </w:pPr>
    <w:r w:rsidRPr="00E65B11">
      <w:rPr>
        <w:noProof/>
        <w:sz w:val="40"/>
        <w:szCs w:val="40"/>
      </w:rPr>
      <w:drawing>
        <wp:anchor distT="0" distB="0" distL="114300" distR="114300" simplePos="0" relativeHeight="251659264" behindDoc="0" locked="0" layoutInCell="1" allowOverlap="1" wp14:anchorId="44888FCB" wp14:editId="29EC96FA">
          <wp:simplePos x="0" y="0"/>
          <wp:positionH relativeFrom="page">
            <wp:posOffset>9871530</wp:posOffset>
          </wp:positionH>
          <wp:positionV relativeFrom="topMargin">
            <wp:posOffset>4464</wp:posOffset>
          </wp:positionV>
          <wp:extent cx="806450" cy="609600"/>
          <wp:effectExtent l="0" t="0" r="0" b="0"/>
          <wp:wrapNone/>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a:picLocks noChangeAspect="1" noChangeArrowheads="1"/>
                  </pic:cNvPicPr>
                </pic:nvPicPr>
                <pic:blipFill>
                  <a:blip r:embed="rId1" cstate="print">
                    <a:alphaModFix/>
                    <a:extLst>
                      <a:ext uri="{28A0092B-C50C-407E-A947-70E740481C1C}">
                        <a14:useLocalDpi xmlns:a14="http://schemas.microsoft.com/office/drawing/2010/main" val="0"/>
                      </a:ext>
                    </a:extLst>
                  </a:blip>
                  <a:srcRect/>
                  <a:stretch>
                    <a:fillRect/>
                  </a:stretch>
                </pic:blipFill>
                <pic:spPr bwMode="auto">
                  <a:xfrm>
                    <a:off x="0" y="0"/>
                    <a:ext cx="80645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D74A0"/>
    <w:multiLevelType w:val="hybridMultilevel"/>
    <w:tmpl w:val="C1E86782"/>
    <w:lvl w:ilvl="0" w:tplc="0D0E477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2A2B1C"/>
    <w:multiLevelType w:val="hybridMultilevel"/>
    <w:tmpl w:val="10F00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02947271">
    <w:abstractNumId w:val="1"/>
  </w:num>
  <w:num w:numId="2" w16cid:durableId="88286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A40"/>
    <w:rsid w:val="000000AE"/>
    <w:rsid w:val="00002D09"/>
    <w:rsid w:val="0001120F"/>
    <w:rsid w:val="00021A9C"/>
    <w:rsid w:val="00036E43"/>
    <w:rsid w:val="000609F3"/>
    <w:rsid w:val="00064598"/>
    <w:rsid w:val="0008676D"/>
    <w:rsid w:val="000A09C7"/>
    <w:rsid w:val="000B10D1"/>
    <w:rsid w:val="000F45F7"/>
    <w:rsid w:val="00143319"/>
    <w:rsid w:val="00161D08"/>
    <w:rsid w:val="00161F09"/>
    <w:rsid w:val="00172A09"/>
    <w:rsid w:val="001810E7"/>
    <w:rsid w:val="00183FA1"/>
    <w:rsid w:val="001B6738"/>
    <w:rsid w:val="001D3D64"/>
    <w:rsid w:val="001E0C3E"/>
    <w:rsid w:val="001E352F"/>
    <w:rsid w:val="001E4781"/>
    <w:rsid w:val="001E4C9F"/>
    <w:rsid w:val="002109E3"/>
    <w:rsid w:val="00230752"/>
    <w:rsid w:val="00251C8D"/>
    <w:rsid w:val="0025459A"/>
    <w:rsid w:val="002616F8"/>
    <w:rsid w:val="002836D2"/>
    <w:rsid w:val="00285CC4"/>
    <w:rsid w:val="002A7A4A"/>
    <w:rsid w:val="002C2C4E"/>
    <w:rsid w:val="002F0A55"/>
    <w:rsid w:val="002F1F29"/>
    <w:rsid w:val="002F2D6F"/>
    <w:rsid w:val="0030291F"/>
    <w:rsid w:val="00317FCC"/>
    <w:rsid w:val="00334819"/>
    <w:rsid w:val="00360116"/>
    <w:rsid w:val="00361CF6"/>
    <w:rsid w:val="00376832"/>
    <w:rsid w:val="003A52BC"/>
    <w:rsid w:val="003C3AC5"/>
    <w:rsid w:val="003D3BDD"/>
    <w:rsid w:val="003E00D5"/>
    <w:rsid w:val="003E0FC2"/>
    <w:rsid w:val="0040412C"/>
    <w:rsid w:val="00404C74"/>
    <w:rsid w:val="00405BF7"/>
    <w:rsid w:val="00413E2C"/>
    <w:rsid w:val="0043496A"/>
    <w:rsid w:val="004354CF"/>
    <w:rsid w:val="00437C20"/>
    <w:rsid w:val="00441660"/>
    <w:rsid w:val="004417EC"/>
    <w:rsid w:val="0046111E"/>
    <w:rsid w:val="00462B6A"/>
    <w:rsid w:val="0046310B"/>
    <w:rsid w:val="004A0ABA"/>
    <w:rsid w:val="004E19BD"/>
    <w:rsid w:val="004F1737"/>
    <w:rsid w:val="0050219E"/>
    <w:rsid w:val="00513AC4"/>
    <w:rsid w:val="0051425E"/>
    <w:rsid w:val="005157C2"/>
    <w:rsid w:val="00517B19"/>
    <w:rsid w:val="00520FEE"/>
    <w:rsid w:val="005231C0"/>
    <w:rsid w:val="00527047"/>
    <w:rsid w:val="00533356"/>
    <w:rsid w:val="00545A71"/>
    <w:rsid w:val="00546728"/>
    <w:rsid w:val="00550338"/>
    <w:rsid w:val="0056564A"/>
    <w:rsid w:val="00585165"/>
    <w:rsid w:val="005B29DA"/>
    <w:rsid w:val="005D65C4"/>
    <w:rsid w:val="005F2DB4"/>
    <w:rsid w:val="005F371B"/>
    <w:rsid w:val="00607712"/>
    <w:rsid w:val="00637E94"/>
    <w:rsid w:val="006745B8"/>
    <w:rsid w:val="00695B34"/>
    <w:rsid w:val="006A318A"/>
    <w:rsid w:val="006D42E2"/>
    <w:rsid w:val="006E1C6A"/>
    <w:rsid w:val="006E2AA9"/>
    <w:rsid w:val="006E3C3F"/>
    <w:rsid w:val="006F00DB"/>
    <w:rsid w:val="006F6DF0"/>
    <w:rsid w:val="007002B3"/>
    <w:rsid w:val="007175AA"/>
    <w:rsid w:val="007353B9"/>
    <w:rsid w:val="00735D5F"/>
    <w:rsid w:val="00791D10"/>
    <w:rsid w:val="0079215D"/>
    <w:rsid w:val="007E1510"/>
    <w:rsid w:val="007E598F"/>
    <w:rsid w:val="00801D68"/>
    <w:rsid w:val="00804025"/>
    <w:rsid w:val="00841CE1"/>
    <w:rsid w:val="00845B04"/>
    <w:rsid w:val="008911E0"/>
    <w:rsid w:val="00895D86"/>
    <w:rsid w:val="008A3EFF"/>
    <w:rsid w:val="008D6798"/>
    <w:rsid w:val="008D70E0"/>
    <w:rsid w:val="008D743B"/>
    <w:rsid w:val="00903688"/>
    <w:rsid w:val="009174F6"/>
    <w:rsid w:val="00920E96"/>
    <w:rsid w:val="009316F9"/>
    <w:rsid w:val="00934822"/>
    <w:rsid w:val="00936C5E"/>
    <w:rsid w:val="0094249D"/>
    <w:rsid w:val="00946797"/>
    <w:rsid w:val="00946ED0"/>
    <w:rsid w:val="009716A9"/>
    <w:rsid w:val="00975064"/>
    <w:rsid w:val="00977867"/>
    <w:rsid w:val="0099456F"/>
    <w:rsid w:val="009A065D"/>
    <w:rsid w:val="009B42BB"/>
    <w:rsid w:val="00A101C0"/>
    <w:rsid w:val="00A1413F"/>
    <w:rsid w:val="00A154FE"/>
    <w:rsid w:val="00A16AD7"/>
    <w:rsid w:val="00A16FAA"/>
    <w:rsid w:val="00A2292B"/>
    <w:rsid w:val="00AA4963"/>
    <w:rsid w:val="00AA66CA"/>
    <w:rsid w:val="00AB3453"/>
    <w:rsid w:val="00AC6C00"/>
    <w:rsid w:val="00AC767E"/>
    <w:rsid w:val="00AD37CB"/>
    <w:rsid w:val="00AD71FD"/>
    <w:rsid w:val="00B1479A"/>
    <w:rsid w:val="00B16F35"/>
    <w:rsid w:val="00B27A61"/>
    <w:rsid w:val="00B35C08"/>
    <w:rsid w:val="00B366DD"/>
    <w:rsid w:val="00B9410E"/>
    <w:rsid w:val="00BA027B"/>
    <w:rsid w:val="00BD09F6"/>
    <w:rsid w:val="00BE0DBB"/>
    <w:rsid w:val="00BF4771"/>
    <w:rsid w:val="00BF6D03"/>
    <w:rsid w:val="00C10BD7"/>
    <w:rsid w:val="00C13E31"/>
    <w:rsid w:val="00C14916"/>
    <w:rsid w:val="00C3518D"/>
    <w:rsid w:val="00C41B22"/>
    <w:rsid w:val="00C65EEC"/>
    <w:rsid w:val="00C672F2"/>
    <w:rsid w:val="00C77311"/>
    <w:rsid w:val="00CD59F6"/>
    <w:rsid w:val="00CE69C5"/>
    <w:rsid w:val="00D137A4"/>
    <w:rsid w:val="00D145D0"/>
    <w:rsid w:val="00D2470D"/>
    <w:rsid w:val="00D75855"/>
    <w:rsid w:val="00D828B0"/>
    <w:rsid w:val="00D82D7F"/>
    <w:rsid w:val="00D94257"/>
    <w:rsid w:val="00DD3501"/>
    <w:rsid w:val="00DF541E"/>
    <w:rsid w:val="00E14F76"/>
    <w:rsid w:val="00E24073"/>
    <w:rsid w:val="00E3445B"/>
    <w:rsid w:val="00E40915"/>
    <w:rsid w:val="00E92069"/>
    <w:rsid w:val="00E97A13"/>
    <w:rsid w:val="00EB6A40"/>
    <w:rsid w:val="00EC4066"/>
    <w:rsid w:val="00EF15A2"/>
    <w:rsid w:val="00F148D6"/>
    <w:rsid w:val="00F23B06"/>
    <w:rsid w:val="00F2609E"/>
    <w:rsid w:val="00F632E1"/>
    <w:rsid w:val="00F6399F"/>
    <w:rsid w:val="00FB4357"/>
    <w:rsid w:val="00FF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95D3CB"/>
  <w15:chartTrackingRefBased/>
  <w15:docId w15:val="{CB08E118-8DD8-42DA-A25B-BF123156C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B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2D7F"/>
    <w:pPr>
      <w:ind w:left="720"/>
      <w:contextualSpacing/>
    </w:pPr>
  </w:style>
  <w:style w:type="character" w:styleId="Hyperlink">
    <w:name w:val="Hyperlink"/>
    <w:basedOn w:val="DefaultParagraphFont"/>
    <w:uiPriority w:val="99"/>
    <w:semiHidden/>
    <w:unhideWhenUsed/>
    <w:rsid w:val="0046111E"/>
    <w:rPr>
      <w:color w:val="0000FF"/>
      <w:u w:val="single"/>
    </w:rPr>
  </w:style>
  <w:style w:type="character" w:styleId="FollowedHyperlink">
    <w:name w:val="FollowedHyperlink"/>
    <w:basedOn w:val="DefaultParagraphFont"/>
    <w:uiPriority w:val="99"/>
    <w:semiHidden/>
    <w:unhideWhenUsed/>
    <w:rsid w:val="00361CF6"/>
    <w:rPr>
      <w:color w:val="954F72" w:themeColor="followedHyperlink"/>
      <w:u w:val="single"/>
    </w:rPr>
  </w:style>
  <w:style w:type="character" w:styleId="CommentReference">
    <w:name w:val="annotation reference"/>
    <w:basedOn w:val="DefaultParagraphFont"/>
    <w:uiPriority w:val="99"/>
    <w:semiHidden/>
    <w:unhideWhenUsed/>
    <w:rsid w:val="00361CF6"/>
    <w:rPr>
      <w:sz w:val="16"/>
      <w:szCs w:val="16"/>
    </w:rPr>
  </w:style>
  <w:style w:type="paragraph" w:styleId="CommentText">
    <w:name w:val="annotation text"/>
    <w:basedOn w:val="Normal"/>
    <w:link w:val="CommentTextChar"/>
    <w:uiPriority w:val="99"/>
    <w:semiHidden/>
    <w:unhideWhenUsed/>
    <w:rsid w:val="00361CF6"/>
    <w:pPr>
      <w:spacing w:line="240" w:lineRule="auto"/>
    </w:pPr>
    <w:rPr>
      <w:sz w:val="20"/>
      <w:szCs w:val="20"/>
    </w:rPr>
  </w:style>
  <w:style w:type="character" w:customStyle="1" w:styleId="CommentTextChar">
    <w:name w:val="Comment Text Char"/>
    <w:basedOn w:val="DefaultParagraphFont"/>
    <w:link w:val="CommentText"/>
    <w:uiPriority w:val="99"/>
    <w:semiHidden/>
    <w:rsid w:val="00361CF6"/>
    <w:rPr>
      <w:sz w:val="20"/>
      <w:szCs w:val="20"/>
    </w:rPr>
  </w:style>
  <w:style w:type="paragraph" w:styleId="CommentSubject">
    <w:name w:val="annotation subject"/>
    <w:basedOn w:val="CommentText"/>
    <w:next w:val="CommentText"/>
    <w:link w:val="CommentSubjectChar"/>
    <w:uiPriority w:val="99"/>
    <w:semiHidden/>
    <w:unhideWhenUsed/>
    <w:rsid w:val="00361CF6"/>
    <w:rPr>
      <w:b/>
      <w:bCs/>
    </w:rPr>
  </w:style>
  <w:style w:type="character" w:customStyle="1" w:styleId="CommentSubjectChar">
    <w:name w:val="Comment Subject Char"/>
    <w:basedOn w:val="CommentTextChar"/>
    <w:link w:val="CommentSubject"/>
    <w:uiPriority w:val="99"/>
    <w:semiHidden/>
    <w:rsid w:val="00361CF6"/>
    <w:rPr>
      <w:b/>
      <w:bCs/>
      <w:sz w:val="20"/>
      <w:szCs w:val="20"/>
    </w:rPr>
  </w:style>
  <w:style w:type="paragraph" w:styleId="Header">
    <w:name w:val="header"/>
    <w:basedOn w:val="Normal"/>
    <w:link w:val="HeaderChar"/>
    <w:uiPriority w:val="99"/>
    <w:unhideWhenUsed/>
    <w:rsid w:val="00317F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FCC"/>
  </w:style>
  <w:style w:type="paragraph" w:styleId="Footer">
    <w:name w:val="footer"/>
    <w:basedOn w:val="Normal"/>
    <w:link w:val="FooterChar"/>
    <w:uiPriority w:val="99"/>
    <w:unhideWhenUsed/>
    <w:rsid w:val="00317F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publications.gov.uk/Home.html" TargetMode="External"/><Relationship Id="rId3" Type="http://schemas.openxmlformats.org/officeDocument/2006/relationships/settings" Target="settings.xml"/><Relationship Id="rId7" Type="http://schemas.openxmlformats.org/officeDocument/2006/relationships/hyperlink" Target="https://www.healthpublications.gov.uk/Home.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1097</Words>
  <Characters>6254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 for COVID-19 vaccination visit for care home staff and vaccination teams</dc:title>
  <dc:subject/>
  <dc:creator>NHS England</dc:creator>
  <cp:keywords/>
  <dc:description/>
  <cp:lastModifiedBy>Rachael Marriott</cp:lastModifiedBy>
  <cp:revision>28</cp:revision>
  <dcterms:created xsi:type="dcterms:W3CDTF">2023-03-17T08:01:00Z</dcterms:created>
  <dcterms:modified xsi:type="dcterms:W3CDTF">2023-03-29T16:23:00Z</dcterms:modified>
</cp:coreProperties>
</file>